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C1E" w:rsidRPr="00ED2C1E" w:rsidRDefault="00ED2C1E" w:rsidP="00ED2C1E">
      <w:pPr>
        <w:rPr>
          <w:rFonts w:ascii="Times New Roman" w:hAnsi="Times New Roman" w:cs="Times New Roman"/>
          <w:sz w:val="24"/>
          <w:szCs w:val="24"/>
        </w:rPr>
      </w:pPr>
      <w:r w:rsidRPr="00ED2C1E">
        <w:rPr>
          <w:rFonts w:ascii="Times New Roman" w:hAnsi="Times New Roman" w:cs="Times New Roman"/>
          <w:sz w:val="24"/>
          <w:szCs w:val="24"/>
        </w:rPr>
        <w:t xml:space="preserve">In the philosophical context, egoism as a theory is used to describe the aspect of one’s self and the elements that motivate the actions of a person. Egoism is made up of two variants, normative variant and the descriptive. The descriptive option which is also known as the positive perceives the ego as a factual description of human activities. In this case, men are always motivated by individual interests and needs, and they cannot be explained in any other way. In the other side, normative, it is asserted that individuals must be motivated without looking at the elements that stimulate their life. The opposite of the term is altruism. Egoism is coined from the Latin word ego meaning “I.” Egoism is divided into descriptive and normative egoism. </w:t>
      </w:r>
    </w:p>
    <w:p w:rsidR="006D45A7" w:rsidRPr="00ED2C1E" w:rsidRDefault="00ED2C1E" w:rsidP="00ED2C1E">
      <w:r w:rsidRPr="00ED2C1E">
        <w:rPr>
          <w:rFonts w:ascii="Times New Roman" w:hAnsi="Times New Roman" w:cs="Times New Roman"/>
          <w:sz w:val="24"/>
          <w:szCs w:val="24"/>
        </w:rPr>
        <w:t>The relationship and marital issues present an excellent platform to discuss the issue of egoism. The central division of egoism that fits the context is normative egoism. In a relationship, individuals should strive to take care of themselves before they try caring for their partners. If one member cannot take care of himself, then it is not possible for them to take care of the partner. Parents must take care of their marital status if at all they care. It is only through this that the care will flow to the children. Failure to take care of their marital status will leave the children in a devastating state. The use of drugs to enhance marriage and love can be pinned on the issue of rational and ethical egoism. Is it logical to use drugs to improve the relationships in a druggy way? Are there moral rules that govern the use love drugs to enhance the relationships? Is it ethical or rational to enhance the relationship used the dr</w:t>
      </w:r>
      <w:r>
        <w:rPr>
          <w:rFonts w:ascii="Times New Roman" w:hAnsi="Times New Roman" w:cs="Times New Roman"/>
          <w:sz w:val="24"/>
          <w:szCs w:val="24"/>
        </w:rPr>
        <w:t xml:space="preserve">ugs? Couples should consider these </w:t>
      </w:r>
      <w:r w:rsidRPr="00ED2C1E">
        <w:rPr>
          <w:rFonts w:ascii="Times New Roman" w:hAnsi="Times New Roman" w:cs="Times New Roman"/>
          <w:sz w:val="24"/>
          <w:szCs w:val="24"/>
        </w:rPr>
        <w:t>aspect</w:t>
      </w:r>
      <w:r>
        <w:rPr>
          <w:rFonts w:ascii="Times New Roman" w:hAnsi="Times New Roman" w:cs="Times New Roman"/>
          <w:sz w:val="24"/>
          <w:szCs w:val="24"/>
        </w:rPr>
        <w:t>s</w:t>
      </w:r>
      <w:r w:rsidRPr="00ED2C1E">
        <w:rPr>
          <w:rFonts w:ascii="Times New Roman" w:hAnsi="Times New Roman" w:cs="Times New Roman"/>
          <w:sz w:val="24"/>
          <w:szCs w:val="24"/>
        </w:rPr>
        <w:t xml:space="preserve"> of egoism to reach</w:t>
      </w:r>
      <w:bookmarkStart w:id="0" w:name="_GoBack"/>
      <w:bookmarkEnd w:id="0"/>
      <w:r w:rsidRPr="00ED2C1E">
        <w:rPr>
          <w:rFonts w:ascii="Times New Roman" w:hAnsi="Times New Roman" w:cs="Times New Roman"/>
          <w:sz w:val="24"/>
          <w:szCs w:val="24"/>
        </w:rPr>
        <w:t xml:space="preserve"> their decision on using the love drugs</w:t>
      </w:r>
    </w:p>
    <w:sectPr w:rsidR="006D45A7" w:rsidRPr="00ED2C1E" w:rsidSect="00773F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633E"/>
    <w:rsid w:val="00082774"/>
    <w:rsid w:val="001568AA"/>
    <w:rsid w:val="001E633E"/>
    <w:rsid w:val="00261DAB"/>
    <w:rsid w:val="00360EAD"/>
    <w:rsid w:val="006D45A7"/>
    <w:rsid w:val="00773F05"/>
    <w:rsid w:val="00882845"/>
    <w:rsid w:val="00A208EE"/>
    <w:rsid w:val="00B1640B"/>
    <w:rsid w:val="00BA3A8F"/>
    <w:rsid w:val="00D20614"/>
    <w:rsid w:val="00E960CC"/>
    <w:rsid w:val="00ED2C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2017-11-16T06:11:00Z</dcterms:created>
  <dcterms:modified xsi:type="dcterms:W3CDTF">2017-11-16T06:11:00Z</dcterms:modified>
</cp:coreProperties>
</file>